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739" w:rsidRPr="009D2DC8" w:rsidRDefault="00F7377C" w:rsidP="009030C3">
      <w:pPr>
        <w:pStyle w:val="Nadpis1"/>
        <w:rPr>
          <w:rFonts w:ascii="Verdana" w:hAnsi="Verdana"/>
          <w:sz w:val="36"/>
        </w:rPr>
      </w:pPr>
      <w:r w:rsidRPr="009D2DC8">
        <w:rPr>
          <w:rFonts w:ascii="Verdana" w:hAnsi="Verdana"/>
          <w:sz w:val="36"/>
        </w:rPr>
        <w:t xml:space="preserve">Jak psychicky zvládnout (nejen) energetickou krizi? </w:t>
      </w:r>
    </w:p>
    <w:p w:rsidR="00247F0A" w:rsidRPr="009D2DC8" w:rsidRDefault="00E60187" w:rsidP="00E60187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9D2DC8">
        <w:rPr>
          <w:rFonts w:ascii="Verdana" w:eastAsia="Times New Roman" w:hAnsi="Verdana" w:cs="Times New Roman"/>
          <w:lang w:eastAsia="cs-CZ"/>
        </w:rPr>
        <w:t xml:space="preserve">Vysoké nároky, nepolevující požadavky, tíživá finanční situace, závažné životní změny, pocit bezmoci… To vše v nás </w:t>
      </w:r>
      <w:r w:rsidR="009F6DCE" w:rsidRPr="009D2DC8">
        <w:rPr>
          <w:rFonts w:ascii="Verdana" w:eastAsia="Times New Roman" w:hAnsi="Verdana" w:cs="Times New Roman"/>
          <w:lang w:eastAsia="cs-CZ"/>
        </w:rPr>
        <w:t xml:space="preserve">vyvolá </w:t>
      </w:r>
      <w:r w:rsidR="007E4AD6" w:rsidRPr="009D2DC8">
        <w:rPr>
          <w:rFonts w:ascii="Verdana" w:eastAsia="Times New Roman" w:hAnsi="Verdana" w:cs="Times New Roman"/>
          <w:lang w:eastAsia="cs-CZ"/>
        </w:rPr>
        <w:t xml:space="preserve">dlouhodobý </w:t>
      </w:r>
      <w:r w:rsidR="009F6DCE" w:rsidRPr="009D2DC8">
        <w:rPr>
          <w:rFonts w:ascii="Verdana" w:eastAsia="Times New Roman" w:hAnsi="Verdana" w:cs="Times New Roman"/>
          <w:lang w:eastAsia="cs-CZ"/>
        </w:rPr>
        <w:t xml:space="preserve">stres. </w:t>
      </w:r>
      <w:r w:rsidR="007E4AD6" w:rsidRPr="009D2DC8">
        <w:rPr>
          <w:rFonts w:ascii="Verdana" w:eastAsia="Times New Roman" w:hAnsi="Verdana" w:cs="Times New Roman"/>
          <w:lang w:eastAsia="cs-CZ"/>
        </w:rPr>
        <w:t>Ten se pak projeví nejen na psychickém rozpoložení (deprese, úzkosti, nespavost…</w:t>
      </w:r>
      <w:r w:rsidR="00A57BD5" w:rsidRPr="009D2DC8">
        <w:rPr>
          <w:rFonts w:ascii="Verdana" w:eastAsia="Times New Roman" w:hAnsi="Verdana" w:cs="Times New Roman"/>
          <w:lang w:eastAsia="cs-CZ"/>
        </w:rPr>
        <w:t xml:space="preserve">), ale i na fyzickém zdraví (bolesti hlavy, snížená imunita, časté infekce…). Problém je, že čím déle jste v zajetí chronického stresu, tím méně jej ve své podstatě vnímáte. Jednoduše naše tělo začne fungovat v určitém automatickém módu, který je ale dlouhodobě neudržitelný a může vést jen k jedinému – k naprostému vyčerpání organismu. </w:t>
      </w:r>
    </w:p>
    <w:p w:rsidR="00547CDA" w:rsidRPr="009D2DC8" w:rsidRDefault="00547CDA" w:rsidP="00211739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:rsidR="00137340" w:rsidRDefault="009C2BE7" w:rsidP="00A36D9F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9D2DC8">
        <w:rPr>
          <w:rFonts w:ascii="Verdana" w:eastAsia="Times New Roman" w:hAnsi="Verdana" w:cs="Times New Roman"/>
          <w:lang w:eastAsia="cs-CZ"/>
        </w:rPr>
        <w:t>Jedním ze způsobu</w:t>
      </w:r>
      <w:r w:rsidR="00362DC8" w:rsidRPr="009D2DC8">
        <w:rPr>
          <w:rFonts w:ascii="Verdana" w:eastAsia="Times New Roman" w:hAnsi="Verdana" w:cs="Times New Roman"/>
          <w:lang w:eastAsia="cs-CZ"/>
        </w:rPr>
        <w:t xml:space="preserve"> prevence stresu</w:t>
      </w:r>
      <w:r w:rsidRPr="009D2DC8">
        <w:rPr>
          <w:rFonts w:ascii="Verdana" w:eastAsia="Times New Roman" w:hAnsi="Verdana" w:cs="Times New Roman"/>
          <w:lang w:eastAsia="cs-CZ"/>
        </w:rPr>
        <w:t xml:space="preserve"> je </w:t>
      </w:r>
      <w:r w:rsidRPr="009D2DC8">
        <w:rPr>
          <w:rFonts w:ascii="Verdana" w:eastAsia="Times New Roman" w:hAnsi="Verdana" w:cs="Times New Roman"/>
          <w:b/>
          <w:lang w:eastAsia="cs-CZ"/>
        </w:rPr>
        <w:t>vyhledávání informací</w:t>
      </w:r>
      <w:r w:rsidRPr="009D2DC8">
        <w:rPr>
          <w:rFonts w:ascii="Verdana" w:eastAsia="Times New Roman" w:hAnsi="Verdana" w:cs="Times New Roman"/>
          <w:lang w:eastAsia="cs-CZ"/>
        </w:rPr>
        <w:t>. Dává</w:t>
      </w:r>
      <w:r w:rsidR="00362DC8" w:rsidRPr="009D2DC8">
        <w:rPr>
          <w:rFonts w:ascii="Verdana" w:eastAsia="Times New Roman" w:hAnsi="Verdana" w:cs="Times New Roman"/>
          <w:lang w:eastAsia="cs-CZ"/>
        </w:rPr>
        <w:t xml:space="preserve"> nám</w:t>
      </w:r>
      <w:r w:rsidRPr="009D2DC8">
        <w:rPr>
          <w:rFonts w:ascii="Verdana" w:eastAsia="Times New Roman" w:hAnsi="Verdana" w:cs="Times New Roman"/>
          <w:lang w:eastAsia="cs-CZ"/>
        </w:rPr>
        <w:t xml:space="preserve"> to pocit</w:t>
      </w:r>
      <w:r w:rsidR="00362DC8" w:rsidRPr="009D2DC8">
        <w:rPr>
          <w:rFonts w:ascii="Verdana" w:eastAsia="Times New Roman" w:hAnsi="Verdana" w:cs="Times New Roman"/>
          <w:lang w:eastAsia="cs-CZ"/>
        </w:rPr>
        <w:t xml:space="preserve"> určité</w:t>
      </w:r>
      <w:r w:rsidRPr="009D2DC8">
        <w:rPr>
          <w:rFonts w:ascii="Verdana" w:eastAsia="Times New Roman" w:hAnsi="Verdana" w:cs="Times New Roman"/>
          <w:lang w:eastAsia="cs-CZ"/>
        </w:rPr>
        <w:t xml:space="preserve"> kontroly.</w:t>
      </w:r>
      <w:r w:rsidR="00362DC8" w:rsidRPr="009D2DC8">
        <w:rPr>
          <w:rFonts w:ascii="Verdana" w:eastAsia="Times New Roman" w:hAnsi="Verdana" w:cs="Times New Roman"/>
          <w:lang w:eastAsia="cs-CZ"/>
        </w:rPr>
        <w:t xml:space="preserve"> Ovšem pozor! Je potřeba vyhledávat ověřené informace, </w:t>
      </w:r>
      <w:r w:rsidR="00000E7E" w:rsidRPr="009D2DC8">
        <w:rPr>
          <w:rFonts w:ascii="Verdana" w:eastAsia="Times New Roman" w:hAnsi="Verdana" w:cs="Times New Roman"/>
          <w:lang w:eastAsia="cs-CZ"/>
        </w:rPr>
        <w:t xml:space="preserve">filtrovat </w:t>
      </w:r>
      <w:proofErr w:type="spellStart"/>
      <w:r w:rsidR="00000E7E" w:rsidRPr="009D2DC8">
        <w:rPr>
          <w:rFonts w:ascii="Verdana" w:eastAsia="Times New Roman" w:hAnsi="Verdana" w:cs="Times New Roman"/>
          <w:lang w:eastAsia="cs-CZ"/>
        </w:rPr>
        <w:t>hoaxy</w:t>
      </w:r>
      <w:proofErr w:type="spellEnd"/>
      <w:r w:rsidR="00000E7E" w:rsidRPr="009D2DC8">
        <w:rPr>
          <w:rFonts w:ascii="Verdana" w:eastAsia="Times New Roman" w:hAnsi="Verdana" w:cs="Times New Roman"/>
          <w:lang w:eastAsia="cs-CZ"/>
        </w:rPr>
        <w:t xml:space="preserve"> a netrávit tím více než 6 hodin týdně.</w:t>
      </w:r>
      <w:r w:rsidR="001F67FC" w:rsidRPr="009D2DC8">
        <w:rPr>
          <w:rFonts w:ascii="Verdana" w:eastAsia="Times New Roman" w:hAnsi="Verdana" w:cs="Times New Roman"/>
          <w:lang w:eastAsia="cs-CZ"/>
        </w:rPr>
        <w:t xml:space="preserve"> Ne nadarmo se říká, že všeho moc škodí. Velké množství informací </w:t>
      </w:r>
      <w:r w:rsidR="00EF2A1B" w:rsidRPr="009D2DC8">
        <w:rPr>
          <w:rFonts w:ascii="Verdana" w:eastAsia="Times New Roman" w:hAnsi="Verdana" w:cs="Times New Roman"/>
          <w:lang w:eastAsia="cs-CZ"/>
        </w:rPr>
        <w:t>(zejména těch negativních – válka, krize společn</w:t>
      </w:r>
      <w:r w:rsidR="00E532A1" w:rsidRPr="009D2DC8">
        <w:rPr>
          <w:rFonts w:ascii="Verdana" w:eastAsia="Times New Roman" w:hAnsi="Verdana" w:cs="Times New Roman"/>
          <w:lang w:eastAsia="cs-CZ"/>
        </w:rPr>
        <w:t>o</w:t>
      </w:r>
      <w:r w:rsidR="00EF2A1B" w:rsidRPr="009D2DC8">
        <w:rPr>
          <w:rFonts w:ascii="Verdana" w:eastAsia="Times New Roman" w:hAnsi="Verdana" w:cs="Times New Roman"/>
          <w:lang w:eastAsia="cs-CZ"/>
        </w:rPr>
        <w:t xml:space="preserve">sti…) </w:t>
      </w:r>
      <w:r w:rsidR="001F67FC" w:rsidRPr="009D2DC8">
        <w:rPr>
          <w:rFonts w:ascii="Verdana" w:eastAsia="Times New Roman" w:hAnsi="Verdana" w:cs="Times New Roman"/>
          <w:lang w:eastAsia="cs-CZ"/>
        </w:rPr>
        <w:t xml:space="preserve">totiž </w:t>
      </w:r>
      <w:r w:rsidR="00BD520B" w:rsidRPr="009D2DC8">
        <w:rPr>
          <w:rFonts w:ascii="Verdana" w:eastAsia="Times New Roman" w:hAnsi="Verdana" w:cs="Times New Roman"/>
          <w:lang w:eastAsia="cs-CZ"/>
        </w:rPr>
        <w:t xml:space="preserve">může </w:t>
      </w:r>
      <w:r w:rsidR="00EF2A1B" w:rsidRPr="009D2DC8">
        <w:rPr>
          <w:rFonts w:ascii="Verdana" w:eastAsia="Times New Roman" w:hAnsi="Verdana" w:cs="Times New Roman"/>
          <w:lang w:eastAsia="cs-CZ"/>
        </w:rPr>
        <w:t>naopak zhoršit náš emoci</w:t>
      </w:r>
      <w:r w:rsidR="00A741A4" w:rsidRPr="009D2DC8">
        <w:rPr>
          <w:rFonts w:ascii="Verdana" w:eastAsia="Times New Roman" w:hAnsi="Verdana" w:cs="Times New Roman"/>
          <w:lang w:eastAsia="cs-CZ"/>
        </w:rPr>
        <w:t xml:space="preserve">onální stav. </w:t>
      </w:r>
    </w:p>
    <w:p w:rsidR="00137340" w:rsidRDefault="00137340" w:rsidP="00A36D9F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</w:p>
    <w:p w:rsidR="00A36D9F" w:rsidRPr="009D2DC8" w:rsidRDefault="00D709E0" w:rsidP="00A36D9F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9D2DC8">
        <w:rPr>
          <w:rFonts w:ascii="Verdana" w:eastAsia="Times New Roman" w:hAnsi="Verdana" w:cs="Times New Roman"/>
          <w:lang w:eastAsia="cs-CZ"/>
        </w:rPr>
        <w:t>Nezapomeňte se starat o své zdraví. Při stresu hůř spíme, tolik se nehýbeme a nedáváme pozor na stravu, proto se zaměřte i na tyto oblasti. Někdy se budete muset přinutit jít na procházku, pravidelně jíst, dostatečně spát. Ale je to potřeba a výsledky se dostaví</w:t>
      </w:r>
      <w:r w:rsidR="003C0822" w:rsidRPr="009D2DC8">
        <w:rPr>
          <w:rFonts w:ascii="Verdana" w:eastAsia="Times New Roman" w:hAnsi="Verdana" w:cs="Times New Roman"/>
          <w:lang w:eastAsia="cs-CZ"/>
        </w:rPr>
        <w:t xml:space="preserve">. </w:t>
      </w:r>
      <w:r w:rsidR="00532DAB" w:rsidRPr="009D2DC8">
        <w:rPr>
          <w:rFonts w:ascii="Verdana" w:eastAsia="Times New Roman" w:hAnsi="Verdana" w:cs="Times New Roman"/>
          <w:lang w:eastAsia="cs-CZ"/>
        </w:rPr>
        <w:t xml:space="preserve">Najděte si čas na odpočinek a buďte k sobě laskavější. Vyzkoušejte relaxaci a relaxační dýchaní. </w:t>
      </w:r>
      <w:r w:rsidR="00A36D9F" w:rsidRPr="009D2DC8">
        <w:rPr>
          <w:rFonts w:ascii="Verdana" w:eastAsia="Times New Roman" w:hAnsi="Verdana" w:cs="Times New Roman"/>
          <w:lang w:eastAsia="cs-CZ"/>
        </w:rPr>
        <w:t xml:space="preserve">Rozvíjejte své zájmy a koníčky. Trávit čas věcmi, které vás baví, vám může pomoci odvrátit pozornost od stresující situace. Pokud se cítíte osamělí nebo izolovaní, </w:t>
      </w:r>
      <w:r w:rsidR="00D4009C" w:rsidRPr="009D2DC8">
        <w:rPr>
          <w:rFonts w:ascii="Verdana" w:eastAsia="Times New Roman" w:hAnsi="Verdana" w:cs="Times New Roman"/>
          <w:lang w:eastAsia="cs-CZ"/>
        </w:rPr>
        <w:t xml:space="preserve">nové </w:t>
      </w:r>
      <w:r w:rsidR="00A36D9F" w:rsidRPr="009D2DC8">
        <w:rPr>
          <w:rFonts w:ascii="Verdana" w:eastAsia="Times New Roman" w:hAnsi="Verdana" w:cs="Times New Roman"/>
          <w:lang w:eastAsia="cs-CZ"/>
        </w:rPr>
        <w:t>koníčky mohou být také dobrým způsobem, jak poznat nové lidi.</w:t>
      </w:r>
    </w:p>
    <w:p w:rsidR="00D709E0" w:rsidRPr="009D2DC8" w:rsidRDefault="00D709E0" w:rsidP="00D709E0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</w:p>
    <w:p w:rsidR="00F6230A" w:rsidRPr="009D2DC8" w:rsidRDefault="00F6230A" w:rsidP="00E71326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:rsidR="002153F2" w:rsidRPr="009D2DC8" w:rsidRDefault="002153F2" w:rsidP="00B26CF3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9D2DC8">
        <w:rPr>
          <w:rFonts w:ascii="Verdana" w:eastAsia="Times New Roman" w:hAnsi="Verdana" w:cs="Times New Roman"/>
          <w:lang w:eastAsia="cs-CZ"/>
        </w:rPr>
        <w:t xml:space="preserve">Stanovte si reálné </w:t>
      </w:r>
      <w:r w:rsidR="00C13125" w:rsidRPr="009D2DC8">
        <w:rPr>
          <w:rFonts w:ascii="Verdana" w:eastAsia="Times New Roman" w:hAnsi="Verdana" w:cs="Times New Roman"/>
          <w:lang w:eastAsia="cs-CZ"/>
        </w:rPr>
        <w:t>cíle</w:t>
      </w:r>
      <w:r w:rsidRPr="009D2DC8">
        <w:rPr>
          <w:rFonts w:ascii="Verdana" w:eastAsia="Times New Roman" w:hAnsi="Verdana" w:cs="Times New Roman"/>
          <w:lang w:eastAsia="cs-CZ"/>
        </w:rPr>
        <w:t>. Dělejte něco pravidelně</w:t>
      </w:r>
      <w:r w:rsidR="00231594" w:rsidRPr="009D2DC8">
        <w:rPr>
          <w:rFonts w:ascii="Verdana" w:eastAsia="Times New Roman" w:hAnsi="Verdana" w:cs="Times New Roman"/>
          <w:lang w:eastAsia="cs-CZ"/>
        </w:rPr>
        <w:t>,</w:t>
      </w:r>
      <w:r w:rsidRPr="009D2DC8">
        <w:rPr>
          <w:rFonts w:ascii="Verdana" w:eastAsia="Times New Roman" w:hAnsi="Verdana" w:cs="Times New Roman"/>
          <w:lang w:eastAsia="cs-CZ"/>
        </w:rPr>
        <w:t xml:space="preserve"> i když je to malé. Třeba můžete šetřit menš</w:t>
      </w:r>
      <w:r w:rsidR="00B26CF3" w:rsidRPr="009D2DC8">
        <w:rPr>
          <w:rFonts w:ascii="Verdana" w:eastAsia="Times New Roman" w:hAnsi="Verdana" w:cs="Times New Roman"/>
          <w:lang w:eastAsia="cs-CZ"/>
        </w:rPr>
        <w:t>í</w:t>
      </w:r>
      <w:r w:rsidRPr="009D2DC8">
        <w:rPr>
          <w:rFonts w:ascii="Verdana" w:eastAsia="Times New Roman" w:hAnsi="Verdana" w:cs="Times New Roman"/>
          <w:lang w:eastAsia="cs-CZ"/>
        </w:rPr>
        <w:t xml:space="preserve"> částky každý měsíc</w:t>
      </w:r>
      <w:r w:rsidR="00B26CF3" w:rsidRPr="009D2DC8">
        <w:rPr>
          <w:rFonts w:ascii="Verdana" w:eastAsia="Times New Roman" w:hAnsi="Verdana" w:cs="Times New Roman"/>
          <w:lang w:eastAsia="cs-CZ"/>
        </w:rPr>
        <w:t>,</w:t>
      </w:r>
      <w:r w:rsidRPr="009D2DC8">
        <w:rPr>
          <w:rFonts w:ascii="Verdana" w:eastAsia="Times New Roman" w:hAnsi="Verdana" w:cs="Times New Roman"/>
          <w:lang w:eastAsia="cs-CZ"/>
        </w:rPr>
        <w:t xml:space="preserve"> aby vás pak nepřekvapilo vyúčtování</w:t>
      </w:r>
      <w:r w:rsidR="00B26CF3" w:rsidRPr="009D2DC8">
        <w:rPr>
          <w:rFonts w:ascii="Verdana" w:eastAsia="Times New Roman" w:hAnsi="Verdana" w:cs="Times New Roman"/>
          <w:lang w:eastAsia="cs-CZ"/>
        </w:rPr>
        <w:t xml:space="preserve"> za energie</w:t>
      </w:r>
      <w:r w:rsidRPr="009D2DC8">
        <w:rPr>
          <w:rFonts w:ascii="Verdana" w:eastAsia="Times New Roman" w:hAnsi="Verdana" w:cs="Times New Roman"/>
          <w:lang w:eastAsia="cs-CZ"/>
        </w:rPr>
        <w:t xml:space="preserve">. </w:t>
      </w:r>
      <w:r w:rsidR="00B26CF3" w:rsidRPr="009D2DC8">
        <w:rPr>
          <w:rFonts w:ascii="Verdana" w:eastAsia="Times New Roman" w:hAnsi="Verdana" w:cs="Times New Roman"/>
          <w:lang w:eastAsia="cs-CZ"/>
        </w:rPr>
        <w:t>Uskromněte se na Vánoce, nemusíte obdarovat všechny dospělé, zaměřte se spíše na děti</w:t>
      </w:r>
      <w:r w:rsidR="00C13125" w:rsidRPr="009D2DC8">
        <w:rPr>
          <w:rFonts w:ascii="Verdana" w:eastAsia="Times New Roman" w:hAnsi="Verdana" w:cs="Times New Roman"/>
          <w:lang w:eastAsia="cs-CZ"/>
        </w:rPr>
        <w:t xml:space="preserve">. </w:t>
      </w:r>
      <w:r w:rsidRPr="009D2DC8">
        <w:rPr>
          <w:rFonts w:ascii="Verdana" w:eastAsia="Times New Roman" w:hAnsi="Verdana" w:cs="Times New Roman"/>
          <w:lang w:eastAsia="cs-CZ"/>
        </w:rPr>
        <w:t xml:space="preserve">Všichni cítíme strach. Zvláště, když čelíme změnám. Pokud čelíte výzvě a cítíte se paralyzováni, zeptejte se sami sebe: </w:t>
      </w:r>
      <w:r w:rsidRPr="009D2DC8">
        <w:rPr>
          <w:rFonts w:ascii="Verdana" w:eastAsia="Times New Roman" w:hAnsi="Verdana" w:cs="Times New Roman"/>
          <w:i/>
          <w:lang w:eastAsia="cs-CZ"/>
        </w:rPr>
        <w:t xml:space="preserve">"Jaká je </w:t>
      </w:r>
      <w:r w:rsidR="00532DAB" w:rsidRPr="009D2DC8">
        <w:rPr>
          <w:rFonts w:ascii="Verdana" w:eastAsia="Times New Roman" w:hAnsi="Verdana" w:cs="Times New Roman"/>
          <w:i/>
          <w:lang w:eastAsia="cs-CZ"/>
        </w:rPr>
        <w:t xml:space="preserve">ta </w:t>
      </w:r>
      <w:r w:rsidRPr="009D2DC8">
        <w:rPr>
          <w:rFonts w:ascii="Verdana" w:eastAsia="Times New Roman" w:hAnsi="Verdana" w:cs="Times New Roman"/>
          <w:i/>
          <w:lang w:eastAsia="cs-CZ"/>
        </w:rPr>
        <w:t>nejmenší věc, kterou mohu udělat, abych mohl začít?"</w:t>
      </w:r>
      <w:r w:rsidRPr="009D2DC8">
        <w:rPr>
          <w:rFonts w:ascii="Verdana" w:eastAsia="Times New Roman" w:hAnsi="Verdana" w:cs="Times New Roman"/>
          <w:lang w:eastAsia="cs-CZ"/>
        </w:rPr>
        <w:t xml:space="preserve"> Když na něco přijdete – udělejte </w:t>
      </w:r>
      <w:proofErr w:type="spellStart"/>
      <w:proofErr w:type="gramStart"/>
      <w:r w:rsidRPr="009D2DC8">
        <w:rPr>
          <w:rFonts w:ascii="Verdana" w:eastAsia="Times New Roman" w:hAnsi="Verdana" w:cs="Times New Roman"/>
          <w:lang w:eastAsia="cs-CZ"/>
        </w:rPr>
        <w:t>to.</w:t>
      </w:r>
      <w:r w:rsidR="00532DAB" w:rsidRPr="009D2DC8">
        <w:rPr>
          <w:rFonts w:ascii="Verdana" w:eastAsia="Times New Roman" w:hAnsi="Verdana" w:cs="Times New Roman"/>
          <w:lang w:eastAsia="cs-CZ"/>
        </w:rPr>
        <w:t>A</w:t>
      </w:r>
      <w:proofErr w:type="spellEnd"/>
      <w:r w:rsidR="00532DAB" w:rsidRPr="009D2DC8">
        <w:rPr>
          <w:rFonts w:ascii="Verdana" w:eastAsia="Times New Roman" w:hAnsi="Verdana" w:cs="Times New Roman"/>
          <w:lang w:eastAsia="cs-CZ"/>
        </w:rPr>
        <w:t xml:space="preserve"> v neposlední</w:t>
      </w:r>
      <w:proofErr w:type="gramEnd"/>
      <w:r w:rsidR="00532DAB" w:rsidRPr="009D2DC8">
        <w:rPr>
          <w:rFonts w:ascii="Verdana" w:eastAsia="Times New Roman" w:hAnsi="Verdana" w:cs="Times New Roman"/>
          <w:lang w:eastAsia="cs-CZ"/>
        </w:rPr>
        <w:t xml:space="preserve"> řadě - m</w:t>
      </w:r>
      <w:r w:rsidR="00231594" w:rsidRPr="009D2DC8">
        <w:rPr>
          <w:rFonts w:ascii="Verdana" w:eastAsia="Times New Roman" w:hAnsi="Verdana" w:cs="Times New Roman"/>
          <w:lang w:eastAsia="cs-CZ"/>
        </w:rPr>
        <w:t>luvte o svých pocitec</w:t>
      </w:r>
      <w:r w:rsidR="00557999" w:rsidRPr="009D2DC8">
        <w:rPr>
          <w:rFonts w:ascii="Verdana" w:eastAsia="Times New Roman" w:hAnsi="Verdana" w:cs="Times New Roman"/>
          <w:lang w:eastAsia="cs-CZ"/>
        </w:rPr>
        <w:t>h a</w:t>
      </w:r>
      <w:r w:rsidR="00E935BC" w:rsidRPr="009D2DC8">
        <w:rPr>
          <w:rFonts w:ascii="Verdana" w:eastAsia="Times New Roman" w:hAnsi="Verdana" w:cs="Times New Roman"/>
          <w:lang w:eastAsia="cs-CZ"/>
        </w:rPr>
        <w:t xml:space="preserve"> obavách. Nedržte je v sobě,</w:t>
      </w:r>
      <w:r w:rsidR="00231594" w:rsidRPr="009D2DC8">
        <w:rPr>
          <w:rFonts w:ascii="Verdana" w:eastAsia="Times New Roman" w:hAnsi="Verdana" w:cs="Times New Roman"/>
          <w:lang w:eastAsia="cs-CZ"/>
        </w:rPr>
        <w:t xml:space="preserve"> ale pobavte se s někým blízkým</w:t>
      </w:r>
      <w:r w:rsidR="000C1F8A" w:rsidRPr="009D2DC8">
        <w:rPr>
          <w:rFonts w:ascii="Verdana" w:eastAsia="Times New Roman" w:hAnsi="Verdana" w:cs="Times New Roman"/>
          <w:lang w:eastAsia="cs-CZ"/>
        </w:rPr>
        <w:t xml:space="preserve">, nebo se </w:t>
      </w:r>
      <w:hyperlink r:id="rId5" w:history="1">
        <w:r w:rsidR="000C1F8A" w:rsidRPr="009D2DC8">
          <w:rPr>
            <w:rStyle w:val="Hypertextovodkaz"/>
            <w:rFonts w:ascii="Verdana" w:eastAsia="Times New Roman" w:hAnsi="Verdana" w:cs="Times New Roman"/>
            <w:lang w:eastAsia="cs-CZ"/>
          </w:rPr>
          <w:t>zkušeným psychologem</w:t>
        </w:r>
        <w:r w:rsidR="00231594" w:rsidRPr="009D2DC8">
          <w:rPr>
            <w:rStyle w:val="Hypertextovodkaz"/>
            <w:rFonts w:ascii="Verdana" w:eastAsia="Times New Roman" w:hAnsi="Verdana" w:cs="Times New Roman"/>
            <w:lang w:eastAsia="cs-CZ"/>
          </w:rPr>
          <w:t>.</w:t>
        </w:r>
      </w:hyperlink>
      <w:r w:rsidR="00231594" w:rsidRPr="009D2DC8">
        <w:rPr>
          <w:rFonts w:ascii="Verdana" w:eastAsia="Times New Roman" w:hAnsi="Verdana" w:cs="Times New Roman"/>
          <w:lang w:eastAsia="cs-CZ"/>
        </w:rPr>
        <w:t xml:space="preserve"> </w:t>
      </w:r>
      <w:r w:rsidRPr="009D2DC8">
        <w:rPr>
          <w:rFonts w:ascii="Verdana" w:eastAsia="Times New Roman" w:hAnsi="Verdana" w:cs="Times New Roman"/>
          <w:lang w:eastAsia="cs-CZ"/>
        </w:rPr>
        <w:t xml:space="preserve">Sledujte a pozorujte, co funguje a co ne. To, že někomu pomáhá </w:t>
      </w:r>
      <w:r w:rsidR="00E935BC" w:rsidRPr="009D2DC8">
        <w:rPr>
          <w:rFonts w:ascii="Verdana" w:eastAsia="Times New Roman" w:hAnsi="Verdana" w:cs="Times New Roman"/>
          <w:lang w:eastAsia="cs-CZ"/>
        </w:rPr>
        <w:t>nějaká taktika, neznamená, ž</w:t>
      </w:r>
      <w:r w:rsidRPr="009D2DC8">
        <w:rPr>
          <w:rFonts w:ascii="Verdana" w:eastAsia="Times New Roman" w:hAnsi="Verdana" w:cs="Times New Roman"/>
          <w:lang w:eastAsia="cs-CZ"/>
        </w:rPr>
        <w:t xml:space="preserve">e vám také musí. Hledejte svůj vlastní způsob jak </w:t>
      </w:r>
      <w:r w:rsidR="003B58D0" w:rsidRPr="009D2DC8">
        <w:rPr>
          <w:rFonts w:ascii="Verdana" w:eastAsia="Times New Roman" w:hAnsi="Verdana" w:cs="Times New Roman"/>
          <w:lang w:eastAsia="cs-CZ"/>
        </w:rPr>
        <w:t>stresové situace</w:t>
      </w:r>
      <w:r w:rsidRPr="009D2DC8">
        <w:rPr>
          <w:rFonts w:ascii="Verdana" w:eastAsia="Times New Roman" w:hAnsi="Verdana" w:cs="Times New Roman"/>
          <w:lang w:eastAsia="cs-CZ"/>
        </w:rPr>
        <w:t xml:space="preserve"> zvládnout. </w:t>
      </w:r>
    </w:p>
    <w:p w:rsidR="005E30A8" w:rsidRPr="00137340" w:rsidRDefault="005E30A8" w:rsidP="00137340">
      <w:pPr>
        <w:spacing w:after="0" w:line="240" w:lineRule="auto"/>
        <w:jc w:val="right"/>
        <w:rPr>
          <w:rFonts w:ascii="Verdana" w:eastAsia="Times New Roman" w:hAnsi="Verdana" w:cs="Times New Roman"/>
          <w:b/>
          <w:szCs w:val="24"/>
          <w:lang w:eastAsia="cs-CZ"/>
        </w:rPr>
      </w:pPr>
    </w:p>
    <w:p w:rsidR="00137340" w:rsidRPr="00137340" w:rsidRDefault="00137340" w:rsidP="00137340">
      <w:pPr>
        <w:spacing w:after="0" w:line="240" w:lineRule="auto"/>
        <w:jc w:val="right"/>
        <w:rPr>
          <w:rFonts w:ascii="Verdana" w:eastAsia="Times New Roman" w:hAnsi="Verdana" w:cs="Times New Roman"/>
          <w:b/>
          <w:szCs w:val="24"/>
          <w:lang w:eastAsia="cs-CZ"/>
        </w:rPr>
      </w:pPr>
      <w:r w:rsidRPr="00137340">
        <w:rPr>
          <w:rFonts w:ascii="Verdana" w:eastAsia="Times New Roman" w:hAnsi="Verdana" w:cs="Times New Roman"/>
          <w:b/>
          <w:szCs w:val="24"/>
          <w:lang w:eastAsia="cs-CZ"/>
        </w:rPr>
        <w:t>Online psychologická poradna MOJRA.cz</w:t>
      </w:r>
    </w:p>
    <w:p w:rsidR="00137340" w:rsidRPr="00137340" w:rsidRDefault="00137340" w:rsidP="00137340">
      <w:pPr>
        <w:spacing w:after="0" w:line="240" w:lineRule="auto"/>
        <w:jc w:val="right"/>
        <w:rPr>
          <w:rFonts w:ascii="Verdana" w:eastAsia="Times New Roman" w:hAnsi="Verdana" w:cs="Times New Roman"/>
          <w:b/>
          <w:szCs w:val="24"/>
          <w:lang w:eastAsia="cs-CZ"/>
        </w:rPr>
      </w:pPr>
      <w:r w:rsidRPr="00137340">
        <w:rPr>
          <w:rFonts w:ascii="Verdana" w:eastAsia="Times New Roman" w:hAnsi="Verdana" w:cs="Times New Roman"/>
          <w:b/>
          <w:szCs w:val="24"/>
          <w:lang w:eastAsia="cs-CZ"/>
        </w:rPr>
        <w:t>www.mojra.cz</w:t>
      </w:r>
    </w:p>
    <w:p w:rsidR="005E30A8" w:rsidRPr="009D2DC8" w:rsidRDefault="005E30A8" w:rsidP="00B26CF3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:rsidR="00E71326" w:rsidRPr="009D2DC8" w:rsidRDefault="00E71326" w:rsidP="000D4F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:rsidR="000D4F60" w:rsidRPr="009D2DC8" w:rsidRDefault="000D4F60" w:rsidP="000D4F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  <w:bookmarkStart w:id="0" w:name="_GoBack"/>
      <w:bookmarkEnd w:id="0"/>
    </w:p>
    <w:p w:rsidR="000D4F60" w:rsidRPr="009D2DC8" w:rsidRDefault="000D4F60" w:rsidP="000D4F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:rsidR="000D4F60" w:rsidRPr="009D2DC8" w:rsidRDefault="000D4F60" w:rsidP="000D4F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:rsidR="000D4F60" w:rsidRPr="009D2DC8" w:rsidRDefault="000D4F60" w:rsidP="000D4F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:rsidR="000D4F60" w:rsidRPr="009D2DC8" w:rsidRDefault="000D4F60" w:rsidP="000D4F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:rsidR="008033B3" w:rsidRPr="009D2DC8" w:rsidRDefault="00E6329F">
      <w:pPr>
        <w:rPr>
          <w:rFonts w:ascii="Verdana" w:hAnsi="Verdana"/>
        </w:rPr>
      </w:pPr>
    </w:p>
    <w:sectPr w:rsidR="008033B3" w:rsidRPr="009D2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6248C"/>
    <w:multiLevelType w:val="hybridMultilevel"/>
    <w:tmpl w:val="938E2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078AC"/>
    <w:multiLevelType w:val="hybridMultilevel"/>
    <w:tmpl w:val="C178C0D6"/>
    <w:lvl w:ilvl="0" w:tplc="ECD8B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39"/>
    <w:rsid w:val="00000E7E"/>
    <w:rsid w:val="000C1F8A"/>
    <w:rsid w:val="000D4F60"/>
    <w:rsid w:val="000F5A93"/>
    <w:rsid w:val="00106024"/>
    <w:rsid w:val="00137340"/>
    <w:rsid w:val="001F67FC"/>
    <w:rsid w:val="0020610B"/>
    <w:rsid w:val="00211739"/>
    <w:rsid w:val="002153F2"/>
    <w:rsid w:val="00231594"/>
    <w:rsid w:val="00247F0A"/>
    <w:rsid w:val="00273D96"/>
    <w:rsid w:val="00362DC8"/>
    <w:rsid w:val="0039616D"/>
    <w:rsid w:val="003B58D0"/>
    <w:rsid w:val="003C0822"/>
    <w:rsid w:val="003E3FE7"/>
    <w:rsid w:val="00532DAB"/>
    <w:rsid w:val="00547CDA"/>
    <w:rsid w:val="00557999"/>
    <w:rsid w:val="00592576"/>
    <w:rsid w:val="005E30A8"/>
    <w:rsid w:val="00617537"/>
    <w:rsid w:val="00624027"/>
    <w:rsid w:val="006C031F"/>
    <w:rsid w:val="007517FC"/>
    <w:rsid w:val="00764CA9"/>
    <w:rsid w:val="007765A9"/>
    <w:rsid w:val="00787D48"/>
    <w:rsid w:val="007E4AD6"/>
    <w:rsid w:val="009030C3"/>
    <w:rsid w:val="00913B4C"/>
    <w:rsid w:val="009141CB"/>
    <w:rsid w:val="00986483"/>
    <w:rsid w:val="009B073B"/>
    <w:rsid w:val="009B26CC"/>
    <w:rsid w:val="009C2BE7"/>
    <w:rsid w:val="009C705F"/>
    <w:rsid w:val="009D2DC8"/>
    <w:rsid w:val="009F6DCE"/>
    <w:rsid w:val="00A0631C"/>
    <w:rsid w:val="00A36D9F"/>
    <w:rsid w:val="00A57BD5"/>
    <w:rsid w:val="00A741A4"/>
    <w:rsid w:val="00B021A9"/>
    <w:rsid w:val="00B26CF3"/>
    <w:rsid w:val="00BD0302"/>
    <w:rsid w:val="00BD520B"/>
    <w:rsid w:val="00C13125"/>
    <w:rsid w:val="00C446C7"/>
    <w:rsid w:val="00D23E7B"/>
    <w:rsid w:val="00D4009C"/>
    <w:rsid w:val="00D709E0"/>
    <w:rsid w:val="00E4510E"/>
    <w:rsid w:val="00E532A1"/>
    <w:rsid w:val="00E60187"/>
    <w:rsid w:val="00E6329F"/>
    <w:rsid w:val="00E71326"/>
    <w:rsid w:val="00E81CEA"/>
    <w:rsid w:val="00E935BC"/>
    <w:rsid w:val="00EF2A1B"/>
    <w:rsid w:val="00F31188"/>
    <w:rsid w:val="00F616E6"/>
    <w:rsid w:val="00F6230A"/>
    <w:rsid w:val="00F630F1"/>
    <w:rsid w:val="00F7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927C"/>
  <w15:chartTrackingRefBased/>
  <w15:docId w15:val="{B202EA08-6114-4213-AC7A-B2F52FBF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117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75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23E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173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5E30A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17537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175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23E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jra.cz/nasi-psychologove/uzkosti-deprese/str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Grossmannová</dc:creator>
  <cp:keywords/>
  <dc:description/>
  <cp:lastModifiedBy>Bc. Markéta Ligocká</cp:lastModifiedBy>
  <cp:revision>3</cp:revision>
  <dcterms:created xsi:type="dcterms:W3CDTF">2022-11-03T08:18:00Z</dcterms:created>
  <dcterms:modified xsi:type="dcterms:W3CDTF">2022-11-03T08:24:00Z</dcterms:modified>
</cp:coreProperties>
</file>